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39B" w:rsidP="002C039B" w:rsidRDefault="004E5891" w14:paraId="68E1F372" w14:textId="77777777">
      <w:pPr>
        <w:pStyle w:val="Title"/>
      </w:pPr>
      <w:r w:rsidRPr="002C039B">
        <w:t>Translational Science Day</w:t>
      </w:r>
      <w:r w:rsidRPr="002C039B" w:rsidR="00056584">
        <w:t xml:space="preserve"> 2023</w:t>
      </w:r>
      <w:r w:rsidRPr="002C039B">
        <w:t xml:space="preserve">: </w:t>
      </w:r>
    </w:p>
    <w:p w:rsidRPr="002C039B" w:rsidR="004E5891" w:rsidP="002C039B" w:rsidRDefault="004E5891" w14:paraId="2AA78ECF" w14:textId="6CC8A800">
      <w:pPr>
        <w:pStyle w:val="Title"/>
      </w:pPr>
      <w:r w:rsidRPr="002C039B">
        <w:t>Advancing Health Equity Through Translational</w:t>
      </w:r>
      <w:r w:rsidRPr="002C039B" w:rsidR="00E239EA">
        <w:t xml:space="preserve"> Science</w:t>
      </w:r>
    </w:p>
    <w:p w:rsidRPr="002C039B" w:rsidR="009C5CDF" w:rsidP="002C039B" w:rsidRDefault="00C71BFC" w14:paraId="172D0A3C" w14:textId="77777777">
      <w:pPr>
        <w:spacing w:after="0"/>
        <w:rPr>
          <w:color w:val="4472C4" w:themeColor="accent1"/>
          <w:sz w:val="24"/>
          <w:szCs w:val="24"/>
        </w:rPr>
      </w:pPr>
      <w:r w:rsidRPr="002C039B">
        <w:rPr>
          <w:color w:val="4472C4" w:themeColor="accent1"/>
          <w:sz w:val="24"/>
          <w:szCs w:val="24"/>
        </w:rPr>
        <w:t>Monday October 16, 2023</w:t>
      </w:r>
    </w:p>
    <w:p w:rsidRPr="002C039B" w:rsidR="009C5CDF" w:rsidP="002C039B" w:rsidRDefault="009C5CDF" w14:paraId="231F8F5C" w14:textId="6D018CC6">
      <w:pPr>
        <w:rPr>
          <w:b/>
          <w:bCs/>
          <w:color w:val="4472C4" w:themeColor="accent1"/>
          <w:sz w:val="28"/>
          <w:szCs w:val="28"/>
        </w:rPr>
      </w:pPr>
      <w:r w:rsidRPr="002C039B">
        <w:rPr>
          <w:b/>
          <w:bCs/>
          <w:color w:val="4472C4" w:themeColor="accent1"/>
          <w:sz w:val="28"/>
          <w:szCs w:val="28"/>
        </w:rPr>
        <w:t>Center for Medical Education, Tufts University, 145 Harrison Ave, Boston, MA</w:t>
      </w:r>
    </w:p>
    <w:p w:rsidRPr="002C039B" w:rsidR="00E14C11" w:rsidP="009C5CDF" w:rsidRDefault="004E5891" w14:paraId="081F9899" w14:textId="54D91379">
      <w:pPr>
        <w:pStyle w:val="Heading2"/>
        <w:rPr>
          <w:color w:val="4472C4" w:themeColor="accent1"/>
        </w:rPr>
      </w:pPr>
      <w:r w:rsidRPr="002C039B">
        <w:rPr>
          <w:color w:val="4472C4" w:themeColor="accent1"/>
        </w:rPr>
        <w:t>Agenda</w:t>
      </w:r>
    </w:p>
    <w:p w:rsidR="0033449C" w:rsidRDefault="004E5891" w14:paraId="68C54AC9" w14:textId="0AA56375">
      <w:r w:rsidRPr="009C5CDF">
        <w:t>All times Eastern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7"/>
        <w:gridCol w:w="1438"/>
        <w:gridCol w:w="5670"/>
      </w:tblGrid>
      <w:tr w:rsidR="000D6563" w:rsidTr="435F6D29" w14:paraId="6602F626" w14:textId="54FB3F98">
        <w:tc>
          <w:tcPr>
            <w:tcW w:w="2337" w:type="dxa"/>
            <w:tcMar/>
          </w:tcPr>
          <w:p w:rsidR="000D6563" w:rsidP="000D6563" w:rsidRDefault="000D6563" w14:paraId="27D63FD8" w14:textId="71399F42">
            <w:r w:rsidRPr="001F6352">
              <w:rPr>
                <w:sz w:val="20"/>
                <w:szCs w:val="20"/>
              </w:rPr>
              <w:t>8:00AM – 8:25AM</w:t>
            </w:r>
          </w:p>
        </w:tc>
        <w:tc>
          <w:tcPr>
            <w:tcW w:w="1438" w:type="dxa"/>
            <w:tcMar/>
          </w:tcPr>
          <w:p w:rsidRPr="000D6563" w:rsidR="000D6563" w:rsidP="000D6563" w:rsidRDefault="00426E71" w14:paraId="44E40BCF" w14:textId="675BC756">
            <w:r>
              <w:t>Lobby</w:t>
            </w:r>
          </w:p>
          <w:p w:rsidRPr="000D6563" w:rsidR="000D6563" w:rsidP="000D6563" w:rsidRDefault="000D6563" w14:paraId="55976842" w14:textId="3A4A0664"/>
        </w:tc>
        <w:tc>
          <w:tcPr>
            <w:tcW w:w="5670" w:type="dxa"/>
            <w:tcMar/>
          </w:tcPr>
          <w:p w:rsidRPr="001F6352" w:rsidR="000D6563" w:rsidP="000D6563" w:rsidRDefault="000D6563" w14:paraId="40938EF5" w14:textId="77777777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Registration check-in </w:t>
            </w:r>
          </w:p>
          <w:p w:rsidR="000D6563" w:rsidP="000D6563" w:rsidRDefault="000D6563" w14:paraId="7A096ABD" w14:textId="77777777"/>
        </w:tc>
      </w:tr>
      <w:tr w:rsidR="000D6563" w:rsidTr="435F6D29" w14:paraId="6E64E7F3" w14:textId="7CCFD587">
        <w:tc>
          <w:tcPr>
            <w:tcW w:w="2337" w:type="dxa"/>
            <w:tcMar/>
          </w:tcPr>
          <w:p w:rsidR="000D6563" w:rsidP="000D6563" w:rsidRDefault="000D6563" w14:paraId="0AE03F74" w14:textId="6AAC5825">
            <w:r w:rsidRPr="001F6352">
              <w:rPr>
                <w:sz w:val="20"/>
                <w:szCs w:val="20"/>
              </w:rPr>
              <w:t>8:30AM - 8:45AM</w:t>
            </w:r>
          </w:p>
        </w:tc>
        <w:tc>
          <w:tcPr>
            <w:tcW w:w="1438" w:type="dxa"/>
            <w:tcMar/>
          </w:tcPr>
          <w:p w:rsidR="000D6563" w:rsidP="000D6563" w:rsidRDefault="000D6563" w14:paraId="6CE58CE5" w14:textId="18A48B14">
            <w:r>
              <w:t>DeBlois Auditorium</w:t>
            </w:r>
            <w:r w:rsidR="0097232C">
              <w:t>, Rm 108</w:t>
            </w:r>
          </w:p>
        </w:tc>
        <w:tc>
          <w:tcPr>
            <w:tcW w:w="5670" w:type="dxa"/>
            <w:tcMar/>
          </w:tcPr>
          <w:p w:rsidRPr="001F6352" w:rsidR="000D6563" w:rsidP="000D6563" w:rsidRDefault="000D6563" w14:paraId="77E01DB3" w14:textId="77777777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Welcome </w:t>
            </w:r>
          </w:p>
          <w:p w:rsidRPr="001F6352" w:rsidR="000D6563" w:rsidP="000D6563" w:rsidRDefault="000D6563" w14:paraId="6BE04DEA" w14:textId="77777777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Harry P. Selker, MD, MSPH, Dean Tufts CTSI</w:t>
            </w:r>
          </w:p>
          <w:p w:rsidR="000D6563" w:rsidP="000D6563" w:rsidRDefault="000D6563" w14:paraId="73D54D1E" w14:textId="77777777"/>
        </w:tc>
      </w:tr>
      <w:tr w:rsidR="000D6563" w:rsidTr="435F6D29" w14:paraId="13F6F3F9" w14:textId="3C3AD296">
        <w:tc>
          <w:tcPr>
            <w:tcW w:w="2337" w:type="dxa"/>
            <w:tcMar/>
          </w:tcPr>
          <w:p w:rsidR="000D6563" w:rsidP="000D6563" w:rsidRDefault="000D6563" w14:paraId="5861F29C" w14:textId="631E9710">
            <w:r w:rsidRPr="001F6352">
              <w:rPr>
                <w:sz w:val="20"/>
                <w:szCs w:val="20"/>
              </w:rPr>
              <w:t xml:space="preserve">8:45AM – </w:t>
            </w:r>
            <w:r w:rsidR="00426E71">
              <w:rPr>
                <w:sz w:val="20"/>
                <w:szCs w:val="20"/>
              </w:rPr>
              <w:t>9:30AM</w:t>
            </w:r>
          </w:p>
        </w:tc>
        <w:tc>
          <w:tcPr>
            <w:tcW w:w="1438" w:type="dxa"/>
            <w:tcMar/>
          </w:tcPr>
          <w:p w:rsidR="000D6563" w:rsidP="000D6563" w:rsidRDefault="0097232C" w14:paraId="61CA8E2B" w14:textId="75D6AC27">
            <w:r>
              <w:t>DeBlois Auditorium, Rm 108</w:t>
            </w:r>
          </w:p>
        </w:tc>
        <w:tc>
          <w:tcPr>
            <w:tcW w:w="5670" w:type="dxa"/>
            <w:tcMar/>
          </w:tcPr>
          <w:p w:rsidRPr="001F6352" w:rsidR="000D6563" w:rsidP="000D6563" w:rsidRDefault="000D6563" w14:paraId="171A0DCF" w14:textId="77777777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Keynote 1</w:t>
            </w:r>
            <w:r w:rsidRPr="001F6352">
              <w:rPr>
                <w:sz w:val="20"/>
                <w:szCs w:val="20"/>
              </w:rPr>
              <w:t xml:space="preserve"> (35-minute talk, + 10 min Q&amp;A)</w:t>
            </w:r>
          </w:p>
          <w:p w:rsidR="000D6563" w:rsidP="000D6563" w:rsidRDefault="0077784B" w14:paraId="5D908528" w14:textId="77777777">
            <w:pPr>
              <w:rPr>
                <w:sz w:val="20"/>
                <w:szCs w:val="20"/>
              </w:rPr>
            </w:pPr>
            <w:hyperlink w:history="1" r:id="rId7">
              <w:r w:rsidRPr="001F6352" w:rsidR="000D6563">
                <w:rPr>
                  <w:rStyle w:val="Hyperlink"/>
                  <w:sz w:val="20"/>
                  <w:szCs w:val="20"/>
                </w:rPr>
                <w:t>Michael G. Kurilla, MD, PhD</w:t>
              </w:r>
            </w:hyperlink>
            <w:r w:rsidRPr="001F6352" w:rsidR="000D6563">
              <w:rPr>
                <w:sz w:val="20"/>
                <w:szCs w:val="20"/>
              </w:rPr>
              <w:t>, Director Division of Clinical Innovation, NCATS</w:t>
            </w:r>
          </w:p>
          <w:p w:rsidR="000D6563" w:rsidP="000D6563" w:rsidRDefault="000D6563" w14:paraId="251C012D" w14:textId="683E5A2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Topic: The </w:t>
            </w:r>
            <w:r w:rsidR="00CA3E17">
              <w:rPr>
                <w:rFonts w:cs="Arial"/>
                <w:sz w:val="20"/>
                <w:szCs w:val="20"/>
              </w:rPr>
              <w:t>Science</w:t>
            </w:r>
            <w:r>
              <w:rPr>
                <w:rFonts w:cs="Arial"/>
                <w:sz w:val="20"/>
                <w:szCs w:val="20"/>
              </w:rPr>
              <w:t xml:space="preserve"> of Translational Science</w:t>
            </w:r>
            <w:r>
              <w:rPr>
                <w:sz w:val="20"/>
                <w:szCs w:val="20"/>
              </w:rPr>
              <w:t xml:space="preserve"> </w:t>
            </w:r>
          </w:p>
          <w:p w:rsidRPr="00426E71" w:rsidR="00426E71" w:rsidP="000D6563" w:rsidRDefault="00426E71" w14:paraId="68A6AE78" w14:textId="059E4DD1">
            <w:pPr>
              <w:rPr>
                <w:rFonts w:cs="Arial"/>
                <w:sz w:val="20"/>
                <w:szCs w:val="20"/>
              </w:rPr>
            </w:pPr>
          </w:p>
        </w:tc>
      </w:tr>
      <w:tr w:rsidR="00426E71" w:rsidTr="435F6D29" w14:paraId="0B439936" w14:textId="77777777">
        <w:tc>
          <w:tcPr>
            <w:tcW w:w="2337" w:type="dxa"/>
            <w:tcMar/>
          </w:tcPr>
          <w:p w:rsidRPr="001F6352" w:rsidR="00426E71" w:rsidP="00426E71" w:rsidRDefault="00426E71" w14:paraId="2F4D4F1C" w14:textId="45165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9:30AM – 10:15AM</w:t>
            </w:r>
          </w:p>
        </w:tc>
        <w:tc>
          <w:tcPr>
            <w:tcW w:w="1438" w:type="dxa"/>
            <w:tcMar/>
          </w:tcPr>
          <w:p w:rsidR="00426E71" w:rsidP="00426E71" w:rsidRDefault="0097232C" w14:paraId="43E0AFF3" w14:textId="668085A4">
            <w:r>
              <w:t>DeBlois Auditorium, Rm 108</w:t>
            </w:r>
          </w:p>
        </w:tc>
        <w:tc>
          <w:tcPr>
            <w:tcW w:w="5670" w:type="dxa"/>
            <w:tcMar/>
          </w:tcPr>
          <w:p w:rsidRPr="001F6352" w:rsidR="00426E71" w:rsidP="00426E71" w:rsidRDefault="00426E71" w14:paraId="51F149B5" w14:textId="77777777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Keynote 2</w:t>
            </w:r>
            <w:r w:rsidRPr="001F6352">
              <w:rPr>
                <w:sz w:val="20"/>
                <w:szCs w:val="20"/>
              </w:rPr>
              <w:t xml:space="preserve"> (35-minute talk + 10 min Q&amp;A)</w:t>
            </w:r>
          </w:p>
          <w:p w:rsidR="00426E71" w:rsidP="00426E71" w:rsidRDefault="0077784B" w14:paraId="30A58FAE" w14:textId="77777777">
            <w:pPr>
              <w:rPr>
                <w:sz w:val="20"/>
                <w:szCs w:val="20"/>
              </w:rPr>
            </w:pPr>
            <w:hyperlink w:history="1" r:id="rId8">
              <w:r w:rsidRPr="001F6352" w:rsidR="00426E71">
                <w:rPr>
                  <w:rStyle w:val="Hyperlink"/>
                  <w:sz w:val="20"/>
                  <w:szCs w:val="20"/>
                </w:rPr>
                <w:t>Robert M. Califf, MD, MACC</w:t>
              </w:r>
            </w:hyperlink>
            <w:r w:rsidRPr="001F6352" w:rsidR="00426E71">
              <w:rPr>
                <w:sz w:val="20"/>
                <w:szCs w:val="20"/>
              </w:rPr>
              <w:t>, Commissioner of Food and Drugs, FDA</w:t>
            </w:r>
          </w:p>
          <w:p w:rsidR="00426E71" w:rsidP="00426E71" w:rsidRDefault="00426E71" w14:paraId="65A7A4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Health Equity in Research</w:t>
            </w:r>
          </w:p>
          <w:p w:rsidRPr="001F6352" w:rsidR="00426E71" w:rsidP="00426E71" w:rsidRDefault="00426E71" w14:paraId="1DCAE1C2" w14:textId="3E65E2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6E71" w:rsidTr="435F6D29" w14:paraId="55C27833" w14:textId="1AD0D25B">
        <w:tc>
          <w:tcPr>
            <w:tcW w:w="2337" w:type="dxa"/>
            <w:tcMar/>
          </w:tcPr>
          <w:p w:rsidR="00426E71" w:rsidP="00426E71" w:rsidRDefault="00426E71" w14:paraId="75A91C1E" w14:textId="661A5389">
            <w:r w:rsidRPr="001F6352">
              <w:rPr>
                <w:sz w:val="20"/>
                <w:szCs w:val="20"/>
              </w:rPr>
              <w:t>10:15AM – 10:30AM</w:t>
            </w:r>
          </w:p>
        </w:tc>
        <w:tc>
          <w:tcPr>
            <w:tcW w:w="1438" w:type="dxa"/>
            <w:tcMar/>
          </w:tcPr>
          <w:p w:rsidR="00426E71" w:rsidP="00426E71" w:rsidRDefault="00426E71" w14:paraId="6F7D1B56" w14:textId="77777777"/>
        </w:tc>
        <w:tc>
          <w:tcPr>
            <w:tcW w:w="5670" w:type="dxa"/>
            <w:tcMar/>
          </w:tcPr>
          <w:p w:rsidRPr="000D6563" w:rsidR="00426E71" w:rsidP="00426E71" w:rsidRDefault="00426E71" w14:paraId="173EDA4D" w14:textId="77777777">
            <w:pPr>
              <w:rPr>
                <w:b/>
                <w:bCs/>
                <w:sz w:val="20"/>
                <w:szCs w:val="20"/>
              </w:rPr>
            </w:pPr>
            <w:r w:rsidRPr="000D6563">
              <w:rPr>
                <w:b/>
                <w:bCs/>
                <w:sz w:val="20"/>
                <w:szCs w:val="20"/>
              </w:rPr>
              <w:t>Break</w:t>
            </w:r>
          </w:p>
          <w:p w:rsidR="00426E71" w:rsidP="00426E71" w:rsidRDefault="00426E71" w14:paraId="16DB7520" w14:textId="77777777"/>
        </w:tc>
      </w:tr>
      <w:tr w:rsidR="00426E71" w:rsidTr="435F6D29" w14:paraId="2B83CCE3" w14:textId="44640EB5">
        <w:tc>
          <w:tcPr>
            <w:tcW w:w="2337" w:type="dxa"/>
            <w:tcMar/>
          </w:tcPr>
          <w:p w:rsidR="00426E71" w:rsidP="00426E71" w:rsidRDefault="00426E71" w14:paraId="4CB9BC21" w14:textId="71AAF9B2">
            <w:r w:rsidRPr="001F6352">
              <w:rPr>
                <w:sz w:val="20"/>
                <w:szCs w:val="20"/>
              </w:rPr>
              <w:t>10:30AM – 11:30AM</w:t>
            </w:r>
          </w:p>
        </w:tc>
        <w:tc>
          <w:tcPr>
            <w:tcW w:w="1438" w:type="dxa"/>
            <w:tcMar/>
          </w:tcPr>
          <w:p w:rsidR="00426E71" w:rsidP="00426E71" w:rsidRDefault="0097232C" w14:paraId="0651967A" w14:textId="1EBA9803">
            <w:r>
              <w:t>DeBlois Auditorium, Rm 108</w:t>
            </w:r>
          </w:p>
        </w:tc>
        <w:tc>
          <w:tcPr>
            <w:tcW w:w="5670" w:type="dxa"/>
            <w:tcMar/>
          </w:tcPr>
          <w:p w:rsidRPr="001F6352" w:rsidR="00426E71" w:rsidP="00426E71" w:rsidRDefault="00426E71" w14:paraId="6149839A" w14:textId="77777777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Translational Science Lightning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1F6352">
              <w:rPr>
                <w:b/>
                <w:bCs/>
                <w:sz w:val="20"/>
                <w:szCs w:val="20"/>
              </w:rPr>
              <w:t>alks</w:t>
            </w:r>
            <w:r w:rsidRPr="001F6352">
              <w:rPr>
                <w:sz w:val="20"/>
                <w:szCs w:val="20"/>
              </w:rPr>
              <w:t xml:space="preserve"> (3 talks @10 min each plus 5 min Q&amp;A</w:t>
            </w:r>
            <w:r>
              <w:rPr>
                <w:sz w:val="20"/>
                <w:szCs w:val="20"/>
              </w:rPr>
              <w:t xml:space="preserve"> each</w:t>
            </w:r>
            <w:r w:rsidRPr="001F6352">
              <w:rPr>
                <w:sz w:val="20"/>
                <w:szCs w:val="20"/>
              </w:rPr>
              <w:t>)</w:t>
            </w:r>
          </w:p>
          <w:p w:rsidRPr="001F6352" w:rsidR="00426E71" w:rsidP="00426E71" w:rsidRDefault="00426E71" w14:paraId="52A78764" w14:textId="77777777">
            <w:pPr>
              <w:rPr>
                <w:i/>
                <w:iCs/>
                <w:sz w:val="20"/>
                <w:szCs w:val="20"/>
              </w:rPr>
            </w:pPr>
          </w:p>
          <w:p w:rsidR="00426E71" w:rsidP="00426E71" w:rsidRDefault="0077784B" w14:paraId="55DD4B9D" w14:textId="7777777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hyperlink w:history="1" r:id="rId10">
              <w:r w:rsidRPr="001F6352" w:rsidR="00426E71">
                <w:rPr>
                  <w:rStyle w:val="Hyperlink"/>
                  <w:rFonts w:eastAsia="Times New Roman" w:cs="Arial"/>
                  <w:sz w:val="20"/>
                  <w:szCs w:val="20"/>
                  <w:u w:val="none"/>
                </w:rPr>
                <w:t>John W. Jackson, ScD</w:t>
              </w:r>
            </w:hyperlink>
            <w:r w:rsidRPr="001F6352" w:rsidR="00426E71">
              <w:rPr>
                <w:rFonts w:eastAsia="Times New Roman" w:cs="Arial"/>
                <w:color w:val="000000"/>
                <w:sz w:val="20"/>
                <w:szCs w:val="20"/>
              </w:rPr>
              <w:t xml:space="preserve">, Johns Hopkins University </w:t>
            </w:r>
          </w:p>
          <w:p w:rsidR="00426E71" w:rsidP="00426E71" w:rsidRDefault="0077784B" w14:paraId="4D299271" w14:textId="77777777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  <w:hyperlink r:id="R5ff71daf3db04ecd">
              <w:r w:rsidRPr="435F6D29" w:rsidR="435F6D29">
                <w:rPr>
                  <w:rStyle w:val="Hyperlink"/>
                  <w:rFonts w:eastAsia="Times New Roman" w:cs="Arial"/>
                  <w:b w:val="0"/>
                  <w:bCs w:val="0"/>
                  <w:sz w:val="20"/>
                  <w:szCs w:val="20"/>
                </w:rPr>
                <w:t>Amanda Petrik, PhD</w:t>
              </w:r>
            </w:hyperlink>
            <w:r w:rsidRPr="435F6D29" w:rsidR="435F6D29">
              <w:rPr>
                <w:b w:val="0"/>
                <w:bCs w:val="0"/>
                <w:sz w:val="20"/>
                <w:szCs w:val="20"/>
              </w:rPr>
              <w:t xml:space="preserve">, Kaiser Permanente </w:t>
            </w:r>
          </w:p>
          <w:p w:rsidRPr="00426E71" w:rsidR="00426E71" w:rsidP="435F6D29" w:rsidRDefault="00426E71" w14:paraId="11873B82" w14:textId="4AEDF880">
            <w:pPr>
              <w:pStyle w:val="Heading3"/>
              <w:outlineLvl w:val="2"/>
              <w:rPr>
                <w:b w:val="0"/>
                <w:bCs w:val="0"/>
                <w:color w:val="1F497D"/>
                <w:sz w:val="20"/>
                <w:szCs w:val="20"/>
              </w:rPr>
            </w:pPr>
            <w:hyperlink r:id="R1e2569b90fbb463a">
              <w:r w:rsidRPr="435F6D29" w:rsidR="435F6D29">
                <w:rPr>
                  <w:rStyle w:val="Hyperlink"/>
                  <w:rFonts w:eastAsia="Times New Roman" w:cs="Arial"/>
                  <w:b w:val="0"/>
                  <w:bCs w:val="0"/>
                  <w:sz w:val="20"/>
                  <w:szCs w:val="20"/>
                  <w:u w:val="none"/>
                </w:rPr>
                <w:t>Marzyeh Ghassemi, MSc, PhD</w:t>
              </w:r>
            </w:hyperlink>
            <w:r w:rsidRPr="435F6D29" w:rsidR="435F6D29">
              <w:rPr>
                <w:b w:val="0"/>
                <w:bCs w:val="0"/>
                <w:color w:val="1F497D"/>
                <w:sz w:val="20"/>
                <w:szCs w:val="20"/>
              </w:rPr>
              <w:t xml:space="preserve">, </w:t>
            </w:r>
            <w:r w:rsidRPr="435F6D29" w:rsidR="435F6D29">
              <w:rPr>
                <w:b w:val="0"/>
                <w:bCs w:val="0"/>
                <w:sz w:val="20"/>
                <w:szCs w:val="20"/>
              </w:rPr>
              <w:t>MIT</w:t>
            </w:r>
          </w:p>
          <w:p w:rsidRPr="00426E71" w:rsidR="00426E71" w:rsidP="435F6D29" w:rsidRDefault="00426E71" w14:paraId="4CF58B9B" w14:textId="0098BD80">
            <w:pPr>
              <w:pStyle w:val="Normal"/>
            </w:pPr>
          </w:p>
        </w:tc>
      </w:tr>
      <w:tr w:rsidR="00426E71" w:rsidTr="435F6D29" w14:paraId="2FA65385" w14:textId="6AEE671A">
        <w:tc>
          <w:tcPr>
            <w:tcW w:w="2337" w:type="dxa"/>
            <w:tcMar/>
          </w:tcPr>
          <w:p w:rsidR="00426E71" w:rsidP="00426E71" w:rsidRDefault="00426E71" w14:paraId="11ED96A7" w14:textId="311D27AF">
            <w:r w:rsidRPr="001F6352">
              <w:rPr>
                <w:sz w:val="20"/>
                <w:szCs w:val="20"/>
              </w:rPr>
              <w:t>11:30AM – 12:30PM</w:t>
            </w:r>
          </w:p>
        </w:tc>
        <w:tc>
          <w:tcPr>
            <w:tcW w:w="1438" w:type="dxa"/>
            <w:tcMar/>
          </w:tcPr>
          <w:p w:rsidR="00426E71" w:rsidP="00426E71" w:rsidRDefault="0097232C" w14:paraId="585EB090" w14:textId="2CB13913">
            <w:r>
              <w:t>DeBlois Auditorium, Rm 108</w:t>
            </w:r>
          </w:p>
        </w:tc>
        <w:tc>
          <w:tcPr>
            <w:tcW w:w="5670" w:type="dxa"/>
            <w:tcMar/>
          </w:tcPr>
          <w:p w:rsidRPr="001F6352" w:rsidR="00426E71" w:rsidP="00426E71" w:rsidRDefault="00426E71" w14:paraId="02539105" w14:textId="77777777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Panel Discussion</w:t>
            </w:r>
            <w:r>
              <w:rPr>
                <w:b/>
                <w:bCs/>
                <w:sz w:val="20"/>
                <w:szCs w:val="20"/>
              </w:rPr>
              <w:t>: Embedding Translational Science Approaches into Research Programs</w:t>
            </w:r>
            <w:r w:rsidRPr="001F6352">
              <w:rPr>
                <w:sz w:val="20"/>
                <w:szCs w:val="20"/>
              </w:rPr>
              <w:t xml:space="preserve"> (60 minutes)</w:t>
            </w:r>
          </w:p>
          <w:p w:rsidRPr="007866D6" w:rsidR="00426E71" w:rsidP="00426E71" w:rsidRDefault="00426E71" w14:paraId="5AEF2370" w14:textId="44DE32E5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  <w:r w:rsidRPr="3B8FBB07">
              <w:rPr>
                <w:b w:val="0"/>
                <w:sz w:val="20"/>
                <w:szCs w:val="20"/>
              </w:rPr>
              <w:t xml:space="preserve">Lightning Talk presenters and </w:t>
            </w:r>
            <w:r>
              <w:rPr>
                <w:b w:val="0"/>
                <w:sz w:val="20"/>
                <w:szCs w:val="20"/>
              </w:rPr>
              <w:t>Michael Kurilla</w:t>
            </w:r>
          </w:p>
          <w:p w:rsidR="00426E71" w:rsidP="00426E71" w:rsidRDefault="00426E71" w14:paraId="13C55606" w14:textId="77777777">
            <w:pPr>
              <w:rPr>
                <w:sz w:val="20"/>
                <w:szCs w:val="20"/>
              </w:rPr>
            </w:pPr>
            <w:r w:rsidRPr="001F6352">
              <w:rPr>
                <w:bCs/>
                <w:sz w:val="20"/>
                <w:szCs w:val="20"/>
              </w:rPr>
              <w:t>Moderator:</w:t>
            </w:r>
            <w:r w:rsidRPr="001F6352">
              <w:rPr>
                <w:sz w:val="20"/>
                <w:szCs w:val="20"/>
              </w:rPr>
              <w:t xml:space="preserve"> </w:t>
            </w:r>
            <w:hyperlink w:history="1" r:id="rId12">
              <w:r w:rsidRPr="001F6352">
                <w:rPr>
                  <w:rStyle w:val="Hyperlink"/>
                  <w:rFonts w:eastAsia="Times New Roman" w:cs="Arial"/>
                  <w:sz w:val="20"/>
                  <w:szCs w:val="20"/>
                </w:rPr>
                <w:t>Ayanna Thomas, PhD</w:t>
              </w:r>
            </w:hyperlink>
            <w:r w:rsidRPr="001F6352">
              <w:rPr>
                <w:sz w:val="20"/>
                <w:szCs w:val="20"/>
              </w:rPr>
              <w:t xml:space="preserve">, Professor, Department of Psychology, Dean of Research for Arts and Sciences, Tufts University </w:t>
            </w:r>
          </w:p>
          <w:p w:rsidR="00426E71" w:rsidP="00426E71" w:rsidRDefault="00426E71" w14:paraId="3E074E06" w14:textId="4EE3C9E6"/>
        </w:tc>
      </w:tr>
      <w:tr w:rsidR="00426E71" w:rsidTr="435F6D29" w14:paraId="5CCD0B9F" w14:textId="4294E139">
        <w:tc>
          <w:tcPr>
            <w:tcW w:w="2337" w:type="dxa"/>
            <w:tcMar/>
          </w:tcPr>
          <w:p w:rsidR="00426E71" w:rsidP="00426E71" w:rsidRDefault="00426E71" w14:paraId="632C7786" w14:textId="66173108">
            <w:r w:rsidRPr="001F6352">
              <w:rPr>
                <w:sz w:val="20"/>
                <w:szCs w:val="20"/>
              </w:rPr>
              <w:t>12:3</w:t>
            </w:r>
            <w:r>
              <w:rPr>
                <w:sz w:val="20"/>
                <w:szCs w:val="20"/>
              </w:rPr>
              <w:t>5</w:t>
            </w:r>
            <w:r w:rsidRPr="001F6352">
              <w:rPr>
                <w:sz w:val="20"/>
                <w:szCs w:val="20"/>
              </w:rPr>
              <w:t>PM – 1:00PM</w:t>
            </w:r>
          </w:p>
        </w:tc>
        <w:tc>
          <w:tcPr>
            <w:tcW w:w="1438" w:type="dxa"/>
            <w:tcMar/>
          </w:tcPr>
          <w:p w:rsidR="00426E71" w:rsidP="00426E71" w:rsidRDefault="00426E71" w14:paraId="46A31B59" w14:textId="4EBF8BBF">
            <w:r>
              <w:t>Medical Education 114</w:t>
            </w:r>
          </w:p>
        </w:tc>
        <w:tc>
          <w:tcPr>
            <w:tcW w:w="5670" w:type="dxa"/>
            <w:tcMar/>
          </w:tcPr>
          <w:p w:rsidRPr="001F6352" w:rsidR="00426E71" w:rsidP="00426E71" w:rsidRDefault="00426E71" w14:paraId="6CEEBD2B" w14:textId="77777777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Poster Plenary</w:t>
            </w:r>
          </w:p>
          <w:p w:rsidR="00426E71" w:rsidP="00426E71" w:rsidRDefault="00426E71" w14:paraId="72726553" w14:textId="77777777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 xml:space="preserve">Moderator: </w:t>
            </w:r>
            <w:hyperlink w:history="1" r:id="rId13">
              <w:r w:rsidRPr="0097232C">
                <w:rPr>
                  <w:rStyle w:val="Hyperlink"/>
                  <w:sz w:val="20"/>
                  <w:szCs w:val="20"/>
                </w:rPr>
                <w:t>Aviva Must</w:t>
              </w:r>
              <w:r w:rsidRPr="0097232C" w:rsidR="0097232C">
                <w:rPr>
                  <w:rStyle w:val="Hyperlink"/>
                  <w:sz w:val="20"/>
                  <w:szCs w:val="20"/>
                </w:rPr>
                <w:t>, PhD</w:t>
              </w:r>
            </w:hyperlink>
            <w:r w:rsidR="0097232C">
              <w:rPr>
                <w:sz w:val="20"/>
                <w:szCs w:val="20"/>
              </w:rPr>
              <w:t xml:space="preserve">, </w:t>
            </w:r>
            <w:r w:rsidRPr="0097232C" w:rsidR="0097232C">
              <w:rPr>
                <w:sz w:val="20"/>
                <w:szCs w:val="20"/>
              </w:rPr>
              <w:t>Director, Small Grants to Advance Translational Science (S-GATS) Program, Tufts CTSI</w:t>
            </w:r>
          </w:p>
          <w:p w:rsidRPr="000D6563" w:rsidR="0097232C" w:rsidP="00426E71" w:rsidRDefault="0097232C" w14:paraId="45E9CEF4" w14:textId="433F6780">
            <w:pPr>
              <w:rPr>
                <w:sz w:val="20"/>
                <w:szCs w:val="20"/>
              </w:rPr>
            </w:pPr>
          </w:p>
        </w:tc>
      </w:tr>
      <w:tr w:rsidR="00426E71" w:rsidTr="435F6D29" w14:paraId="35FF6384" w14:textId="2C73840B">
        <w:tc>
          <w:tcPr>
            <w:tcW w:w="2337" w:type="dxa"/>
            <w:tcMar/>
          </w:tcPr>
          <w:p w:rsidR="00426E71" w:rsidP="00426E71" w:rsidRDefault="00426E71" w14:paraId="49F87321" w14:textId="0D943A1B">
            <w:r w:rsidRPr="001F6352">
              <w:rPr>
                <w:sz w:val="20"/>
                <w:szCs w:val="20"/>
              </w:rPr>
              <w:t>1:00PM – 1:45PM</w:t>
            </w:r>
          </w:p>
        </w:tc>
        <w:tc>
          <w:tcPr>
            <w:tcW w:w="1438" w:type="dxa"/>
            <w:tcMar/>
          </w:tcPr>
          <w:p w:rsidR="00426E71" w:rsidP="00426E71" w:rsidRDefault="00426E71" w14:paraId="1DFEE45B" w14:textId="77819A6D">
            <w:r>
              <w:t>Medical Education 114</w:t>
            </w:r>
          </w:p>
        </w:tc>
        <w:tc>
          <w:tcPr>
            <w:tcW w:w="5670" w:type="dxa"/>
            <w:tcMar/>
          </w:tcPr>
          <w:p w:rsidRPr="0097232C" w:rsidR="00426E71" w:rsidP="00426E71" w:rsidRDefault="00426E71" w14:paraId="069F930A" w14:textId="7BBBF6A0">
            <w:pPr>
              <w:rPr>
                <w:b/>
                <w:bCs/>
              </w:rPr>
            </w:pPr>
            <w:r w:rsidRPr="0097232C">
              <w:rPr>
                <w:b/>
                <w:bCs/>
                <w:sz w:val="20"/>
                <w:szCs w:val="20"/>
              </w:rPr>
              <w:t>Lunch, networking, poster viewing</w:t>
            </w:r>
          </w:p>
        </w:tc>
      </w:tr>
      <w:tr w:rsidR="00426E71" w:rsidTr="435F6D29" w14:paraId="58B30585" w14:textId="418009C5">
        <w:tc>
          <w:tcPr>
            <w:tcW w:w="2337" w:type="dxa"/>
            <w:tcMar/>
          </w:tcPr>
          <w:p w:rsidRPr="001F6352" w:rsidR="00426E71" w:rsidP="00426E71" w:rsidRDefault="00426E71" w14:paraId="32F362AB" w14:textId="0FD5D73D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 xml:space="preserve">2:00PM – </w:t>
            </w:r>
            <w:r w:rsidR="00745BFA">
              <w:rPr>
                <w:sz w:val="20"/>
                <w:szCs w:val="20"/>
              </w:rPr>
              <w:t>3:30</w:t>
            </w:r>
            <w:r w:rsidRPr="001F6352">
              <w:rPr>
                <w:sz w:val="20"/>
                <w:szCs w:val="20"/>
              </w:rPr>
              <w:t>PM</w:t>
            </w:r>
          </w:p>
        </w:tc>
        <w:tc>
          <w:tcPr>
            <w:tcW w:w="1438" w:type="dxa"/>
            <w:tcMar/>
          </w:tcPr>
          <w:p w:rsidR="00426E71" w:rsidP="00426E71" w:rsidRDefault="00426E71" w14:paraId="29590F77" w14:textId="733AED86">
            <w:r>
              <w:t>Medical Education 216A</w:t>
            </w:r>
          </w:p>
        </w:tc>
        <w:tc>
          <w:tcPr>
            <w:tcW w:w="5670" w:type="dxa"/>
            <w:tcMar/>
          </w:tcPr>
          <w:p w:rsidRPr="001F6352" w:rsidR="00426E71" w:rsidP="00426E71" w:rsidRDefault="00426E71" w14:paraId="74F1563A" w14:textId="180E87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Interactive</w:t>
            </w:r>
            <w:r w:rsidRPr="001F6352">
              <w:rPr>
                <w:b/>
                <w:bCs/>
                <w:sz w:val="20"/>
                <w:szCs w:val="20"/>
              </w:rPr>
              <w:t xml:space="preserve"> Research Studio</w:t>
            </w:r>
          </w:p>
          <w:p w:rsidRPr="001F6352" w:rsidR="00426E71" w:rsidP="00426E71" w:rsidRDefault="00426E71" w14:paraId="6985E3E2" w14:textId="77777777">
            <w:pPr>
              <w:rPr>
                <w:sz w:val="20"/>
                <w:szCs w:val="20"/>
              </w:rPr>
            </w:pPr>
          </w:p>
          <w:p w:rsidRPr="000D6563" w:rsidR="00426E71" w:rsidP="00426E71" w:rsidRDefault="0077784B" w14:paraId="3A2CDAE3" w14:textId="56DB63AD">
            <w:hyperlink w:history="1" r:id="rId14">
              <w:r w:rsidRPr="001514D9" w:rsidR="00426E71">
                <w:rPr>
                  <w:rStyle w:val="Hyperlink"/>
                  <w:sz w:val="20"/>
                  <w:szCs w:val="20"/>
                </w:rPr>
                <w:t>Eric Anderson, PhD,</w:t>
              </w:r>
            </w:hyperlink>
            <w:r w:rsidR="00426E71">
              <w:rPr>
                <w:sz w:val="20"/>
                <w:szCs w:val="20"/>
              </w:rPr>
              <w:t xml:space="preserve"> Faculty Scientist I, MaineHealth Institute for Research</w:t>
            </w:r>
          </w:p>
        </w:tc>
      </w:tr>
    </w:tbl>
    <w:p w:rsidRPr="008110E6" w:rsidR="000D6563" w:rsidP="002C039B" w:rsidRDefault="000D6563" w14:paraId="5B9C0AEA" w14:textId="77777777"/>
    <w:sectPr w:rsidRPr="008110E6" w:rsidR="000D6563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84B" w:rsidP="008110E6" w:rsidRDefault="0077784B" w14:paraId="6D1D45CD" w14:textId="77777777">
      <w:pPr>
        <w:spacing w:after="0" w:line="240" w:lineRule="auto"/>
      </w:pPr>
      <w:r>
        <w:separator/>
      </w:r>
    </w:p>
  </w:endnote>
  <w:endnote w:type="continuationSeparator" w:id="0">
    <w:p w:rsidR="0077784B" w:rsidP="008110E6" w:rsidRDefault="0077784B" w14:paraId="372B67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84B" w:rsidP="008110E6" w:rsidRDefault="0077784B" w14:paraId="3749C03D" w14:textId="77777777">
      <w:pPr>
        <w:spacing w:after="0" w:line="240" w:lineRule="auto"/>
      </w:pPr>
      <w:r>
        <w:separator/>
      </w:r>
    </w:p>
  </w:footnote>
  <w:footnote w:type="continuationSeparator" w:id="0">
    <w:p w:rsidR="0077784B" w:rsidP="008110E6" w:rsidRDefault="0077784B" w14:paraId="4EF8F3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10E6" w:rsidRDefault="008110E6" w14:paraId="7ACED9C3" w14:textId="05C2C17C">
    <w:pPr>
      <w:pStyle w:val="Header"/>
    </w:pPr>
    <w:r w:rsidRPr="009C5CDF">
      <w:rPr>
        <w:noProof/>
      </w:rPr>
      <w:drawing>
        <wp:inline distT="0" distB="0" distL="0" distR="0" wp14:anchorId="1B856932" wp14:editId="68217103">
          <wp:extent cx="1045633" cy="303799"/>
          <wp:effectExtent l="0" t="0" r="2540" b="127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16" cy="31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5D"/>
    <w:multiLevelType w:val="hybridMultilevel"/>
    <w:tmpl w:val="41BA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968"/>
    <w:multiLevelType w:val="hybridMultilevel"/>
    <w:tmpl w:val="E1C622F4"/>
    <w:lvl w:ilvl="0" w:tplc="69BA6F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9609E1"/>
    <w:multiLevelType w:val="hybridMultilevel"/>
    <w:tmpl w:val="7C4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00DA6"/>
    <w:multiLevelType w:val="hybridMultilevel"/>
    <w:tmpl w:val="B41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9C"/>
    <w:rsid w:val="00056584"/>
    <w:rsid w:val="000D6563"/>
    <w:rsid w:val="000E2314"/>
    <w:rsid w:val="00131573"/>
    <w:rsid w:val="001514D9"/>
    <w:rsid w:val="00155696"/>
    <w:rsid w:val="001C5478"/>
    <w:rsid w:val="001F6352"/>
    <w:rsid w:val="002C039B"/>
    <w:rsid w:val="0033449C"/>
    <w:rsid w:val="00401894"/>
    <w:rsid w:val="0042486C"/>
    <w:rsid w:val="00426E71"/>
    <w:rsid w:val="0043211D"/>
    <w:rsid w:val="004E2C36"/>
    <w:rsid w:val="004E5891"/>
    <w:rsid w:val="005627F0"/>
    <w:rsid w:val="005C44B5"/>
    <w:rsid w:val="006469DC"/>
    <w:rsid w:val="007236BC"/>
    <w:rsid w:val="00734916"/>
    <w:rsid w:val="00745BFA"/>
    <w:rsid w:val="0077784B"/>
    <w:rsid w:val="007866D6"/>
    <w:rsid w:val="00796215"/>
    <w:rsid w:val="008110E6"/>
    <w:rsid w:val="008D6D0C"/>
    <w:rsid w:val="008E1136"/>
    <w:rsid w:val="00933B43"/>
    <w:rsid w:val="009626EC"/>
    <w:rsid w:val="0097232C"/>
    <w:rsid w:val="009C5CDF"/>
    <w:rsid w:val="00A216E5"/>
    <w:rsid w:val="00A80ED7"/>
    <w:rsid w:val="00AA79C0"/>
    <w:rsid w:val="00AD003B"/>
    <w:rsid w:val="00AF087C"/>
    <w:rsid w:val="00B24727"/>
    <w:rsid w:val="00B43961"/>
    <w:rsid w:val="00B53FCF"/>
    <w:rsid w:val="00C64CE8"/>
    <w:rsid w:val="00C71040"/>
    <w:rsid w:val="00C71BFC"/>
    <w:rsid w:val="00CA3E17"/>
    <w:rsid w:val="00CE314B"/>
    <w:rsid w:val="00CE4924"/>
    <w:rsid w:val="00D153E5"/>
    <w:rsid w:val="00D35E14"/>
    <w:rsid w:val="00D41744"/>
    <w:rsid w:val="00DC75FE"/>
    <w:rsid w:val="00DF797B"/>
    <w:rsid w:val="00E14C11"/>
    <w:rsid w:val="00E239EA"/>
    <w:rsid w:val="00E412AD"/>
    <w:rsid w:val="00EA5C0C"/>
    <w:rsid w:val="00EF266B"/>
    <w:rsid w:val="00F32713"/>
    <w:rsid w:val="00F52F75"/>
    <w:rsid w:val="00F949E3"/>
    <w:rsid w:val="12FC901B"/>
    <w:rsid w:val="1B936E41"/>
    <w:rsid w:val="1BE89D6D"/>
    <w:rsid w:val="3B8FBB07"/>
    <w:rsid w:val="402CD5EE"/>
    <w:rsid w:val="435F6D29"/>
    <w:rsid w:val="76B7B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9504"/>
  <w15:chartTrackingRefBased/>
  <w15:docId w15:val="{FEED0ED5-3A67-4861-B61B-15DDEBE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hAnsi="Franklin Gothic Book" w:eastAsia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472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10E6"/>
    <w:pPr>
      <w:keepNext/>
      <w:keepLines/>
      <w:spacing w:before="240" w:after="0" w:line="240" w:lineRule="auto"/>
      <w:jc w:val="center"/>
      <w:outlineLvl w:val="0"/>
    </w:pPr>
    <w:rPr>
      <w:rFonts w:eastAsiaTheme="majorEastAsia"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72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5CDF"/>
    <w:pPr>
      <w:shd w:val="clear" w:color="auto" w:fill="FFFFFF"/>
      <w:spacing w:after="75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2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2472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10E6"/>
    <w:rPr>
      <w:rFonts w:eastAsiaTheme="majorEastAsia"/>
      <w:color w:val="2F5496" w:themeColor="accent1" w:themeShade="BF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C5CDF"/>
    <w:rPr>
      <w:b/>
      <w:shd w:val="clear" w:color="auto" w:fill="FFFFF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4727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C039B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2C039B"/>
    <w:rPr>
      <w:rFonts w:eastAsiaTheme="majorEastAsia" w:cstheme="majorBidi"/>
      <w:b/>
      <w:bCs/>
      <w:spacing w:val="-10"/>
      <w:kern w:val="28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B24727"/>
    <w:rPr>
      <w:rFonts w:eastAsiaTheme="majorEastAsia" w:cstheme="majorBidi"/>
      <w:color w:val="2F549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4727"/>
    <w:rPr>
      <w:rFonts w:eastAsiaTheme="majorEastAsia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34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4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08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087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B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1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1BF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0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10E6"/>
  </w:style>
  <w:style w:type="paragraph" w:styleId="Footer">
    <w:name w:val="footer"/>
    <w:basedOn w:val="Normal"/>
    <w:link w:val="FooterChar"/>
    <w:uiPriority w:val="99"/>
    <w:unhideWhenUsed/>
    <w:rsid w:val="008110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10E6"/>
  </w:style>
  <w:style w:type="character" w:styleId="UnresolvedMention">
    <w:name w:val="Unresolved Mention"/>
    <w:basedOn w:val="DefaultParagraphFont"/>
    <w:uiPriority w:val="99"/>
    <w:semiHidden/>
    <w:unhideWhenUsed/>
    <w:rsid w:val="001F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da.gov/about-fda/fda-organization/robert-califf" TargetMode="External" Id="rId8" /><Relationship Type="http://schemas.openxmlformats.org/officeDocument/2006/relationships/hyperlink" Target="https://www.tuftsctsi.org/people/aviva-must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ncats.nih.gov/staff/mkurilla" TargetMode="External" Id="rId7" /><Relationship Type="http://schemas.openxmlformats.org/officeDocument/2006/relationships/hyperlink" Target="https://as.tufts.edu/psychology/people/faculty/ayanna-thomas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https://publichealth.jhu.edu/faculty/3410/john-w-jackson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hir.org/?page_id=19259" TargetMode="External" Id="rId14" /><Relationship Type="http://schemas.openxmlformats.org/officeDocument/2006/relationships/hyperlink" Target="https://research.kpchr.org/Research/Our-People/Amanda-Petrik" TargetMode="External" Id="R5ff71daf3db04ecd" /><Relationship Type="http://schemas.openxmlformats.org/officeDocument/2006/relationships/hyperlink" Target="https://www.csail.mit.edu/person/marzyeh-ghassemi" TargetMode="External" Id="R1e2569b90fbb46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Markman, Kris</dc:creator>
  <keywords/>
  <dc:description/>
  <lastModifiedBy>Shane Cox</lastModifiedBy>
  <revision>14</revision>
  <dcterms:created xsi:type="dcterms:W3CDTF">2023-07-26T19:06:00.0000000Z</dcterms:created>
  <dcterms:modified xsi:type="dcterms:W3CDTF">2023-10-10T14:33:33.6018395Z</dcterms:modified>
</coreProperties>
</file>